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DBCA" w14:textId="77777777" w:rsidR="002F1D7D" w:rsidRDefault="002F1D7D" w:rsidP="002F1D7D">
      <w:pPr>
        <w:rPr>
          <w:b/>
          <w:lang w:val="en-US"/>
        </w:rPr>
      </w:pPr>
      <w:r>
        <w:rPr>
          <w:b/>
          <w:lang w:val="en-US"/>
        </w:rPr>
        <w:t xml:space="preserve">Nascholing Ontwikkelingen in de behandeling van NSCLC – Waar staan we nu? </w:t>
      </w:r>
    </w:p>
    <w:p w14:paraId="0139C3BB" w14:textId="77777777" w:rsidR="002F1D7D" w:rsidRDefault="002F1D7D" w:rsidP="002F1D7D">
      <w:pPr>
        <w:rPr>
          <w:b/>
          <w:lang w:val="en-US"/>
        </w:rPr>
      </w:pPr>
    </w:p>
    <w:p w14:paraId="20168D6A" w14:textId="77777777" w:rsidR="002F1D7D" w:rsidRDefault="002F1D7D" w:rsidP="002F1D7D">
      <w:r>
        <w:t xml:space="preserve">Oncologie TV brengt een update over de ontwikkelingen in de behandeling van patiënten met NSCLC in de vorm van een online te volgen programma. </w:t>
      </w:r>
    </w:p>
    <w:p w14:paraId="1C3BE2FE" w14:textId="77777777" w:rsidR="002F1D7D" w:rsidRDefault="002F1D7D" w:rsidP="002F1D7D"/>
    <w:p w14:paraId="407FF431" w14:textId="77777777" w:rsidR="002F1D7D" w:rsidRDefault="002F1D7D" w:rsidP="002F1D7D">
      <w:r>
        <w:t xml:space="preserve">Presentatrice Inge Diepman ontvangt in dit live programma verschillende gasten. Zij gaan samen in discussie over de laatste ontwikkelingen en aanbevelingen voor immunotherapie, targeted therapie en radiotherapie bij NSCLC. Wat is de betekenis van PD-L1 expressie bij de behandeling met anti-PD1 en hoe kan dit het beste worden getest? Hoe moeten we de plaats zien van targeted therapie in het tijdperk van immunotherapie? Wat is het voordeel van protonentherapie? </w:t>
      </w:r>
    </w:p>
    <w:p w14:paraId="07C7C9B1" w14:textId="77777777" w:rsidR="002F1D7D" w:rsidRDefault="002F1D7D" w:rsidP="002F1D7D">
      <w:pPr>
        <w:tabs>
          <w:tab w:val="right" w:pos="9066"/>
        </w:tabs>
      </w:pPr>
      <w:r>
        <w:t xml:space="preserve">Vier Nederlandse experts lichten dit alles toe aan de hand van casuïstiek.  </w:t>
      </w:r>
      <w:r>
        <w:tab/>
      </w:r>
    </w:p>
    <w:p w14:paraId="16914AD8" w14:textId="77777777" w:rsidR="002F1D7D" w:rsidRDefault="002F1D7D" w:rsidP="002F1D7D"/>
    <w:p w14:paraId="5EF0F524" w14:textId="77777777" w:rsidR="002F1D7D" w:rsidRPr="00185EEA" w:rsidRDefault="002F1D7D" w:rsidP="002F1D7D">
      <w:pPr>
        <w:rPr>
          <w:b/>
        </w:rPr>
      </w:pPr>
      <w:r w:rsidRPr="00185EEA">
        <w:rPr>
          <w:b/>
        </w:rPr>
        <w:t xml:space="preserve">Met medewerking van: </w:t>
      </w:r>
    </w:p>
    <w:p w14:paraId="5CF95A84" w14:textId="77777777" w:rsidR="002F1D7D" w:rsidRDefault="002F1D7D" w:rsidP="002F1D7D">
      <w:pPr>
        <w:pStyle w:val="Lijstalinea"/>
        <w:numPr>
          <w:ilvl w:val="0"/>
          <w:numId w:val="1"/>
        </w:numPr>
      </w:pPr>
      <w:r>
        <w:t xml:space="preserve">Prof. </w:t>
      </w:r>
      <w:r w:rsidRPr="00ED3822">
        <w:t>Harry Groen</w:t>
      </w:r>
      <w:r>
        <w:t xml:space="preserve"> – longarts UMCG Groningen en voorzitter van NVALT-werkgroep longoncologie. </w:t>
      </w:r>
    </w:p>
    <w:p w14:paraId="65125E21" w14:textId="77777777" w:rsidR="002F1D7D" w:rsidRDefault="002F1D7D" w:rsidP="002F1D7D">
      <w:pPr>
        <w:pStyle w:val="Lijstalinea"/>
        <w:numPr>
          <w:ilvl w:val="0"/>
          <w:numId w:val="1"/>
        </w:numPr>
      </w:pPr>
      <w:r>
        <w:t xml:space="preserve">Prof. Egbert Smit – longarts AVL-NKI Amsterdam en lid van de werkgroep. </w:t>
      </w:r>
    </w:p>
    <w:p w14:paraId="0CB21293" w14:textId="77777777" w:rsidR="002F1D7D" w:rsidRDefault="002F1D7D" w:rsidP="002F1D7D">
      <w:pPr>
        <w:pStyle w:val="Lijstalinea"/>
        <w:numPr>
          <w:ilvl w:val="0"/>
          <w:numId w:val="1"/>
        </w:numPr>
      </w:pPr>
      <w:r>
        <w:t>Prof. Wim Timens – patholoog UMCG Groningen.</w:t>
      </w:r>
    </w:p>
    <w:p w14:paraId="267F4B2D" w14:textId="77777777" w:rsidR="002F1D7D" w:rsidRDefault="002F1D7D" w:rsidP="002F1D7D">
      <w:pPr>
        <w:pStyle w:val="Lijstalinea"/>
        <w:numPr>
          <w:ilvl w:val="0"/>
          <w:numId w:val="1"/>
        </w:numPr>
      </w:pPr>
      <w:r>
        <w:t>Prof. Dirk de Ruysscher – radiotherapeut-oncoloog, Maastricht UMC.</w:t>
      </w:r>
    </w:p>
    <w:p w14:paraId="7C73B28B" w14:textId="77777777" w:rsidR="002F1D7D" w:rsidRDefault="002F1D7D" w:rsidP="002F1D7D"/>
    <w:p w14:paraId="7D957D59" w14:textId="77777777" w:rsidR="002F1D7D" w:rsidRDefault="002F1D7D" w:rsidP="002F1D7D">
      <w:pPr>
        <w:rPr>
          <w:b/>
        </w:rPr>
      </w:pPr>
      <w:r>
        <w:rPr>
          <w:b/>
        </w:rPr>
        <w:t>Doelgroep</w:t>
      </w:r>
    </w:p>
    <w:p w14:paraId="6AF6AD1A" w14:textId="77777777" w:rsidR="002F1D7D" w:rsidRPr="00185EEA" w:rsidRDefault="002F1D7D" w:rsidP="002F1D7D">
      <w:pPr>
        <w:textAlignment w:val="baseline"/>
      </w:pPr>
      <w:r>
        <w:t xml:space="preserve">Dit programma is primair bedoeld voor internist-oncologen, longartsen, chirurgen, radiotherapeuten, radiologen, pathologen en gespecialiseerd verpleegkundigen. </w:t>
      </w:r>
    </w:p>
    <w:p w14:paraId="145B9C55" w14:textId="77777777" w:rsidR="002F1D7D" w:rsidRDefault="002F1D7D" w:rsidP="002F1D7D">
      <w:pPr>
        <w:textAlignment w:val="baseline"/>
      </w:pPr>
    </w:p>
    <w:p w14:paraId="19893349" w14:textId="77777777" w:rsidR="002F1D7D" w:rsidRPr="00185EEA" w:rsidRDefault="002F1D7D" w:rsidP="002F1D7D">
      <w:pPr>
        <w:textAlignment w:val="baseline"/>
        <w:rPr>
          <w:rFonts w:ascii="Times New Roman" w:eastAsia="Times New Roman" w:hAnsi="Times New Roman" w:cs="Times New Roman"/>
          <w:lang w:eastAsia="nl-NL"/>
        </w:rPr>
      </w:pPr>
      <w:r>
        <w:rPr>
          <w:i/>
        </w:rPr>
        <w:t xml:space="preserve">Dit programma wordt mogelijk gemaakt dankzij een financiële bijdrage van BMS, Novartis, AstraZeneca en MSD. </w:t>
      </w:r>
    </w:p>
    <w:p w14:paraId="3F813928" w14:textId="77777777" w:rsidR="00990951" w:rsidRDefault="00990951"/>
    <w:p w14:paraId="06DDE604" w14:textId="09CDEE1D" w:rsidR="00832DBE" w:rsidRDefault="00832DBE">
      <w:r>
        <w:t>www.medtalks.nl/nsclc</w:t>
      </w:r>
      <w:bookmarkStart w:id="0" w:name="_GoBack"/>
      <w:bookmarkEnd w:id="0"/>
    </w:p>
    <w:sectPr w:rsidR="00832DBE" w:rsidSect="004A7B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0380D"/>
    <w:multiLevelType w:val="hybridMultilevel"/>
    <w:tmpl w:val="0B70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7D"/>
    <w:rsid w:val="002F1D7D"/>
    <w:rsid w:val="004A7BEE"/>
    <w:rsid w:val="00832DBE"/>
    <w:rsid w:val="00990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05F4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1D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1D7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1161</Characters>
  <Application>Microsoft Macintosh Word</Application>
  <DocSecurity>0</DocSecurity>
  <Lines>9</Lines>
  <Paragraphs>2</Paragraphs>
  <ScaleCrop>false</ScaleCrop>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2016-12-09T17:24:00Z</dcterms:created>
  <dcterms:modified xsi:type="dcterms:W3CDTF">2017-02-08T08:17:00Z</dcterms:modified>
</cp:coreProperties>
</file>